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F9" w:rsidRPr="00DD3F46" w:rsidRDefault="00AB71F9" w:rsidP="00AB71F9">
      <w:pPr>
        <w:spacing w:before="300" w:after="150" w:line="420" w:lineRule="atLeast"/>
        <w:ind w:right="48"/>
        <w:outlineLvl w:val="1"/>
        <w:rPr>
          <w:rFonts w:ascii="Times New Roman" w:eastAsia="Times New Roman" w:hAnsi="Times New Roman" w:cs="Times New Roman"/>
          <w:b/>
          <w:color w:val="222222"/>
          <w:spacing w:val="-15"/>
          <w:sz w:val="40"/>
          <w:szCs w:val="40"/>
        </w:rPr>
      </w:pPr>
      <w:r w:rsidRPr="00585192">
        <w:rPr>
          <w:rFonts w:ascii="Times New Roman" w:eastAsia="Times New Roman" w:hAnsi="Times New Roman" w:cs="Times New Roman"/>
          <w:color w:val="222222"/>
          <w:spacing w:val="-15"/>
          <w:sz w:val="28"/>
          <w:szCs w:val="28"/>
        </w:rPr>
        <w:t> </w:t>
      </w:r>
      <w:r w:rsidRPr="00AB71F9">
        <w:rPr>
          <w:rFonts w:ascii="Times New Roman" w:eastAsia="Times New Roman" w:hAnsi="Times New Roman" w:cs="Times New Roman"/>
          <w:b/>
          <w:color w:val="222222"/>
          <w:spacing w:val="-15"/>
          <w:sz w:val="40"/>
          <w:szCs w:val="40"/>
        </w:rPr>
        <w:t>Bài 33: Vùng Đông Nam Bộ (tiếp theo)</w:t>
      </w:r>
    </w:p>
    <w:p w:rsidR="00AB71F9" w:rsidRPr="00585192" w:rsidRDefault="00DD3F46" w:rsidP="00AB71F9">
      <w:pPr>
        <w:spacing w:before="300" w:after="150" w:line="420" w:lineRule="atLeast"/>
        <w:ind w:right="48"/>
        <w:outlineLvl w:val="1"/>
        <w:rPr>
          <w:rFonts w:ascii="Times New Roman" w:eastAsia="Times New Roman" w:hAnsi="Times New Roman" w:cs="Times New Roman"/>
          <w:color w:val="222222"/>
          <w:spacing w:val="-15"/>
          <w:sz w:val="28"/>
          <w:szCs w:val="28"/>
        </w:rPr>
      </w:pPr>
      <w:r>
        <w:rPr>
          <w:rFonts w:ascii="Times New Roman" w:eastAsia="Times New Roman" w:hAnsi="Times New Roman" w:cs="Times New Roman"/>
          <w:color w:val="222222"/>
          <w:spacing w:val="-15"/>
          <w:sz w:val="28"/>
          <w:szCs w:val="28"/>
        </w:rPr>
        <w:t xml:space="preserve">Câu 1: </w:t>
      </w:r>
      <w:r w:rsidR="00AB71F9" w:rsidRPr="00585192">
        <w:rPr>
          <w:rFonts w:ascii="Times New Roman" w:eastAsia="Times New Roman" w:hAnsi="Times New Roman" w:cs="Times New Roman"/>
          <w:color w:val="222222"/>
          <w:spacing w:val="-15"/>
          <w:sz w:val="28"/>
          <w:szCs w:val="28"/>
        </w:rPr>
        <w:t>Nêu các trung tâm kinh tế lớn của vùng.</w:t>
      </w:r>
    </w:p>
    <w:p w:rsidR="00AB71F9" w:rsidRPr="00AB71F9" w:rsidRDefault="00DD3F46" w:rsidP="00AB71F9">
      <w:pPr>
        <w:spacing w:before="300" w:after="150" w:line="420" w:lineRule="atLeast"/>
        <w:ind w:right="48"/>
        <w:outlineLvl w:val="1"/>
        <w:rPr>
          <w:rFonts w:ascii="Times New Roman" w:eastAsia="Times New Roman" w:hAnsi="Times New Roman" w:cs="Times New Roman"/>
          <w:color w:val="222222"/>
          <w:spacing w:val="-15"/>
          <w:sz w:val="28"/>
          <w:szCs w:val="28"/>
        </w:rPr>
      </w:pPr>
      <w:r>
        <w:rPr>
          <w:rFonts w:ascii="Times New Roman" w:hAnsi="Times New Roman" w:cs="Times New Roman"/>
          <w:color w:val="000000"/>
          <w:sz w:val="28"/>
          <w:szCs w:val="28"/>
          <w:shd w:val="clear" w:color="auto" w:fill="FFFFFF"/>
        </w:rPr>
        <w:t xml:space="preserve">Câu 2: </w:t>
      </w:r>
      <w:r w:rsidR="00AB71F9" w:rsidRPr="00585192">
        <w:rPr>
          <w:rFonts w:ascii="Times New Roman" w:hAnsi="Times New Roman" w:cs="Times New Roman"/>
          <w:color w:val="000000"/>
          <w:sz w:val="28"/>
          <w:szCs w:val="28"/>
          <w:shd w:val="clear" w:color="auto" w:fill="FFFFFF"/>
        </w:rPr>
        <w:t>Đông Nam Bộ có những điều kiện thuận lợi gì để phát triển các ngành dịch vụ?</w:t>
      </w:r>
    </w:p>
    <w:p w:rsidR="00B36094" w:rsidRPr="00585192" w:rsidRDefault="00DD3F4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Câu 3: </w:t>
      </w:r>
      <w:r w:rsidR="00AB71F9" w:rsidRPr="00585192">
        <w:rPr>
          <w:rFonts w:ascii="Times New Roman" w:hAnsi="Times New Roman" w:cs="Times New Roman"/>
          <w:color w:val="000000"/>
          <w:sz w:val="28"/>
          <w:szCs w:val="28"/>
          <w:shd w:val="clear" w:color="auto" w:fill="FFFFFF"/>
        </w:rPr>
        <w:t xml:space="preserve"> Dựa vào hình 14.1 (SGK trang 52), hãy cho biết từ TP. Hồ Chí Minh có thể đi đến các thành phố khác trong nước bằng những loại hình giao thông nào?</w:t>
      </w:r>
    </w:p>
    <w:p w:rsidR="00AB71F9" w:rsidRPr="00DD3F46" w:rsidRDefault="00AB71F9" w:rsidP="00AB71F9">
      <w:pPr>
        <w:pStyle w:val="Heading2"/>
        <w:spacing w:before="300" w:beforeAutospacing="0" w:after="150" w:afterAutospacing="0" w:line="420" w:lineRule="atLeast"/>
        <w:ind w:right="48"/>
        <w:rPr>
          <w:bCs w:val="0"/>
          <w:color w:val="222222"/>
          <w:spacing w:val="-15"/>
          <w:sz w:val="40"/>
          <w:szCs w:val="40"/>
        </w:rPr>
      </w:pPr>
      <w:r w:rsidRPr="00DD3F46">
        <w:rPr>
          <w:bCs w:val="0"/>
          <w:color w:val="222222"/>
          <w:spacing w:val="-15"/>
          <w:sz w:val="40"/>
          <w:szCs w:val="40"/>
        </w:rPr>
        <w:t>Bài 35: Vùng Đồng bằng sông Cửu Long</w:t>
      </w:r>
    </w:p>
    <w:p w:rsidR="00AB71F9" w:rsidRPr="00585192" w:rsidRDefault="00DD3F4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Câu 1: </w:t>
      </w:r>
      <w:r w:rsidR="00AB71F9" w:rsidRPr="00585192">
        <w:rPr>
          <w:rFonts w:ascii="Times New Roman" w:hAnsi="Times New Roman" w:cs="Times New Roman"/>
          <w:color w:val="000000"/>
          <w:sz w:val="28"/>
          <w:szCs w:val="28"/>
          <w:shd w:val="clear" w:color="auto" w:fill="FFFFFF"/>
        </w:rPr>
        <w:t>Dựa vào hình 35.1 (SGK trang 126), hãy xác định ranh giới và nêu ý nghĩa vị trí địa lí của vùng.</w:t>
      </w:r>
    </w:p>
    <w:p w:rsidR="00AB71F9" w:rsidRPr="00585192" w:rsidRDefault="00DD3F4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Câu 2: </w:t>
      </w:r>
      <w:r w:rsidR="00AB71F9" w:rsidRPr="00585192">
        <w:rPr>
          <w:rFonts w:ascii="Times New Roman" w:hAnsi="Times New Roman" w:cs="Times New Roman"/>
          <w:color w:val="000000"/>
          <w:sz w:val="28"/>
          <w:szCs w:val="28"/>
          <w:shd w:val="clear" w:color="auto" w:fill="FFFFFF"/>
        </w:rPr>
        <w:t>Dựa vào hình 35.1 (SGK trang 126), hãy cho biết các loại đất chính ở Đồng bằng sông Cửu Long và sự phân bố của chúng.</w:t>
      </w:r>
    </w:p>
    <w:p w:rsidR="00AB71F9" w:rsidRPr="00585192" w:rsidRDefault="00DD3F4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Câu 3: </w:t>
      </w:r>
      <w:r w:rsidR="00AB71F9" w:rsidRPr="00585192">
        <w:rPr>
          <w:rFonts w:ascii="Times New Roman" w:hAnsi="Times New Roman" w:cs="Times New Roman"/>
          <w:color w:val="000000"/>
          <w:sz w:val="28"/>
          <w:szCs w:val="28"/>
          <w:shd w:val="clear" w:color="auto" w:fill="FFFFFF"/>
        </w:rPr>
        <w:t>Dựa vào hình 35.1 (SGK trang 126), hãy cho biết các loại đất chính ở Đồng bằng sông Cửu Long và sự phân bố của chúng.</w:t>
      </w:r>
    </w:p>
    <w:p w:rsidR="00AB71F9" w:rsidRPr="00DD3F46" w:rsidRDefault="00AB71F9" w:rsidP="00AB71F9">
      <w:pPr>
        <w:pStyle w:val="Heading2"/>
        <w:spacing w:before="300" w:beforeAutospacing="0" w:after="150" w:afterAutospacing="0" w:line="420" w:lineRule="atLeast"/>
        <w:ind w:right="48"/>
        <w:rPr>
          <w:bCs w:val="0"/>
          <w:color w:val="222222"/>
          <w:spacing w:val="-15"/>
          <w:sz w:val="40"/>
          <w:szCs w:val="40"/>
        </w:rPr>
      </w:pPr>
      <w:r w:rsidRPr="00DD3F46">
        <w:rPr>
          <w:bCs w:val="0"/>
          <w:color w:val="222222"/>
          <w:spacing w:val="-15"/>
          <w:sz w:val="40"/>
          <w:szCs w:val="40"/>
        </w:rPr>
        <w:t>Bài 36: Vùng Đồng bằng sông Cửu Long (tiếp theo)</w:t>
      </w:r>
    </w:p>
    <w:p w:rsidR="008C4DD0" w:rsidRPr="00585192" w:rsidRDefault="00DD3F46" w:rsidP="00AB71F9">
      <w:pPr>
        <w:pStyle w:val="Heading2"/>
        <w:spacing w:before="300" w:beforeAutospacing="0" w:after="150" w:afterAutospacing="0" w:line="420" w:lineRule="atLeast"/>
        <w:ind w:right="48"/>
        <w:rPr>
          <w:b w:val="0"/>
          <w:color w:val="000000"/>
          <w:sz w:val="28"/>
          <w:szCs w:val="28"/>
          <w:shd w:val="clear" w:color="auto" w:fill="FFFFFF"/>
        </w:rPr>
      </w:pPr>
      <w:r>
        <w:rPr>
          <w:b w:val="0"/>
          <w:color w:val="000000"/>
          <w:sz w:val="28"/>
          <w:szCs w:val="28"/>
          <w:shd w:val="clear" w:color="auto" w:fill="FFFFFF"/>
        </w:rPr>
        <w:t xml:space="preserve">Câu 1: </w:t>
      </w:r>
      <w:r w:rsidR="008C4DD0" w:rsidRPr="00585192">
        <w:rPr>
          <w:b w:val="0"/>
          <w:color w:val="000000"/>
          <w:sz w:val="28"/>
          <w:szCs w:val="28"/>
          <w:shd w:val="clear" w:color="auto" w:fill="FFFFFF"/>
        </w:rPr>
        <w:t>Đồng bằng sông Cửu Long có những điểu kiện thuận lợi gì để trở thành vùng sản xuất lương thực lớn nhất của cả nước?</w:t>
      </w:r>
    </w:p>
    <w:p w:rsidR="008C4DD0" w:rsidRPr="00585192" w:rsidRDefault="00DD3F46" w:rsidP="00AB71F9">
      <w:pPr>
        <w:pStyle w:val="Heading2"/>
        <w:spacing w:before="300" w:beforeAutospacing="0" w:after="150" w:afterAutospacing="0" w:line="420" w:lineRule="atLeast"/>
        <w:ind w:right="48"/>
        <w:rPr>
          <w:b w:val="0"/>
          <w:bCs w:val="0"/>
          <w:color w:val="222222"/>
          <w:spacing w:val="-15"/>
          <w:sz w:val="28"/>
          <w:szCs w:val="28"/>
        </w:rPr>
      </w:pPr>
      <w:r>
        <w:rPr>
          <w:b w:val="0"/>
          <w:color w:val="000000"/>
          <w:sz w:val="28"/>
          <w:szCs w:val="28"/>
          <w:shd w:val="clear" w:color="auto" w:fill="FFFFFF"/>
        </w:rPr>
        <w:t xml:space="preserve">Câu 2: </w:t>
      </w:r>
      <w:r w:rsidR="008C4DD0" w:rsidRPr="00585192">
        <w:rPr>
          <w:b w:val="0"/>
          <w:color w:val="000000"/>
          <w:sz w:val="28"/>
          <w:szCs w:val="28"/>
          <w:shd w:val="clear" w:color="auto" w:fill="FFFFFF"/>
        </w:rPr>
        <w:t>Các trung tâm kinh tế lớn của vùng.</w:t>
      </w:r>
    </w:p>
    <w:p w:rsidR="00AB71F9" w:rsidRPr="00585192" w:rsidRDefault="00DD3F4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Câu 3: </w:t>
      </w:r>
      <w:r w:rsidR="00AB71F9" w:rsidRPr="00585192">
        <w:rPr>
          <w:rFonts w:ascii="Times New Roman" w:hAnsi="Times New Roman" w:cs="Times New Roman"/>
          <w:color w:val="000000"/>
          <w:sz w:val="28"/>
          <w:szCs w:val="28"/>
          <w:shd w:val="clear" w:color="auto" w:fill="FFFFFF"/>
        </w:rPr>
        <w:t>Dựa vào bảng sô liệu 36.3 (trang 133 SGK, vẽ biểu đồ cột thể hiện sản lượng thuỷ sản ở Đồng bằng sông Cửu Long và cả nước. Nêu nhận xé</w:t>
      </w:r>
      <w:r w:rsidR="008C4DD0" w:rsidRPr="00585192">
        <w:rPr>
          <w:rFonts w:ascii="Times New Roman" w:hAnsi="Times New Roman" w:cs="Times New Roman"/>
          <w:color w:val="000000"/>
          <w:sz w:val="28"/>
          <w:szCs w:val="28"/>
          <w:shd w:val="clear" w:color="auto" w:fill="FFFFFF"/>
        </w:rPr>
        <w:t>t.</w:t>
      </w:r>
    </w:p>
    <w:p w:rsidR="008C4DD0" w:rsidRDefault="008C4DD0" w:rsidP="008C4DD0">
      <w:pPr>
        <w:pStyle w:val="Heading2"/>
        <w:spacing w:before="300" w:beforeAutospacing="0" w:after="150" w:afterAutospacing="0" w:line="420" w:lineRule="atLeast"/>
        <w:ind w:right="48"/>
        <w:rPr>
          <w:bCs w:val="0"/>
          <w:color w:val="222222"/>
          <w:spacing w:val="-15"/>
          <w:sz w:val="40"/>
          <w:szCs w:val="40"/>
        </w:rPr>
      </w:pPr>
      <w:r w:rsidRPr="00DD3F46">
        <w:rPr>
          <w:bCs w:val="0"/>
          <w:color w:val="222222"/>
          <w:spacing w:val="-15"/>
          <w:sz w:val="40"/>
          <w:szCs w:val="40"/>
        </w:rPr>
        <w:t>Bài 38: Phát triển tổng hợp kinh tế và bảo vệ tài nguyên, môi trường Biển - Đảo</w:t>
      </w:r>
    </w:p>
    <w:p w:rsidR="00AF1457" w:rsidRPr="00585192" w:rsidRDefault="00AF1457" w:rsidP="00AF1457">
      <w:pPr>
        <w:rPr>
          <w:rFonts w:ascii="Times New Roman" w:hAnsi="Times New Roman" w:cs="Times New Roman"/>
          <w:sz w:val="28"/>
          <w:szCs w:val="28"/>
        </w:rPr>
      </w:pPr>
      <w:r>
        <w:rPr>
          <w:rFonts w:ascii="Times New Roman" w:hAnsi="Times New Roman" w:cs="Times New Roman"/>
          <w:sz w:val="28"/>
          <w:szCs w:val="28"/>
        </w:rPr>
        <w:t>Câu 1</w:t>
      </w:r>
      <w:r>
        <w:rPr>
          <w:rFonts w:ascii="Times New Roman" w:hAnsi="Times New Roman" w:cs="Times New Roman"/>
          <w:sz w:val="28"/>
          <w:szCs w:val="28"/>
        </w:rPr>
        <w:t xml:space="preserve">: </w:t>
      </w:r>
      <w:r w:rsidRPr="00585192">
        <w:rPr>
          <w:rFonts w:ascii="Times New Roman" w:hAnsi="Times New Roman" w:cs="Times New Roman"/>
          <w:sz w:val="28"/>
          <w:szCs w:val="28"/>
        </w:rPr>
        <w:t xml:space="preserve">Nêu </w:t>
      </w:r>
      <w:r>
        <w:rPr>
          <w:rFonts w:ascii="Times New Roman" w:hAnsi="Times New Roman" w:cs="Times New Roman"/>
          <w:sz w:val="28"/>
          <w:szCs w:val="28"/>
        </w:rPr>
        <w:t xml:space="preserve">tên các quần đảo lớn </w:t>
      </w:r>
      <w:bookmarkStart w:id="0" w:name="_GoBack"/>
      <w:bookmarkEnd w:id="0"/>
      <w:r w:rsidRPr="00585192">
        <w:rPr>
          <w:rFonts w:ascii="Times New Roman" w:hAnsi="Times New Roman" w:cs="Times New Roman"/>
          <w:sz w:val="28"/>
          <w:szCs w:val="28"/>
        </w:rPr>
        <w:t xml:space="preserve"> ở nước ta.</w:t>
      </w:r>
    </w:p>
    <w:p w:rsidR="00AF1457" w:rsidRPr="00DD3F46" w:rsidRDefault="00AF1457" w:rsidP="008C4DD0">
      <w:pPr>
        <w:pStyle w:val="Heading2"/>
        <w:spacing w:before="300" w:beforeAutospacing="0" w:after="150" w:afterAutospacing="0" w:line="420" w:lineRule="atLeast"/>
        <w:ind w:right="48"/>
        <w:rPr>
          <w:bCs w:val="0"/>
          <w:color w:val="222222"/>
          <w:spacing w:val="-15"/>
          <w:sz w:val="40"/>
          <w:szCs w:val="40"/>
        </w:rPr>
      </w:pPr>
    </w:p>
    <w:p w:rsidR="008C4DD0" w:rsidRPr="00585192" w:rsidRDefault="00AF1457">
      <w:pPr>
        <w:rPr>
          <w:rFonts w:ascii="Times New Roman" w:hAnsi="Times New Roman" w:cs="Times New Roman"/>
          <w:sz w:val="28"/>
          <w:szCs w:val="28"/>
        </w:rPr>
      </w:pPr>
      <w:r>
        <w:rPr>
          <w:rFonts w:ascii="Times New Roman" w:hAnsi="Times New Roman" w:cs="Times New Roman"/>
          <w:sz w:val="28"/>
          <w:szCs w:val="28"/>
        </w:rPr>
        <w:t>Câu 2</w:t>
      </w:r>
      <w:r w:rsidR="00DD3F46">
        <w:rPr>
          <w:rFonts w:ascii="Times New Roman" w:hAnsi="Times New Roman" w:cs="Times New Roman"/>
          <w:sz w:val="28"/>
          <w:szCs w:val="28"/>
        </w:rPr>
        <w:t xml:space="preserve">: </w:t>
      </w:r>
      <w:r w:rsidR="008C4DD0" w:rsidRPr="00585192">
        <w:rPr>
          <w:rFonts w:ascii="Times New Roman" w:hAnsi="Times New Roman" w:cs="Times New Roman"/>
          <w:sz w:val="28"/>
          <w:szCs w:val="28"/>
        </w:rPr>
        <w:t>Nêu những điều kiện thuận lợi để phát triển kinh tế biển ở nước ta.</w:t>
      </w:r>
    </w:p>
    <w:p w:rsidR="008C4DD0" w:rsidRPr="00585192" w:rsidRDefault="00DD3F46">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Câu </w:t>
      </w:r>
      <w:r w:rsidR="00AF1457">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 </w:t>
      </w:r>
      <w:r w:rsidR="008C4DD0" w:rsidRPr="00585192">
        <w:rPr>
          <w:rFonts w:ascii="Times New Roman" w:hAnsi="Times New Roman" w:cs="Times New Roman"/>
          <w:color w:val="000000"/>
          <w:sz w:val="28"/>
          <w:szCs w:val="28"/>
          <w:shd w:val="clear" w:color="auto" w:fill="FFFFFF"/>
        </w:rPr>
        <w:t>Nêu tên một số bãi tắm và khu du lịch biển ở nước ta (mà em biết) theo thứ tự từ Bắc vào Nam.</w:t>
      </w:r>
    </w:p>
    <w:p w:rsidR="008C4DD0" w:rsidRPr="00585192" w:rsidRDefault="008C4DD0" w:rsidP="008C4DD0">
      <w:pPr>
        <w:rPr>
          <w:rFonts w:ascii="Times New Roman" w:hAnsi="Times New Roman" w:cs="Times New Roman"/>
          <w:color w:val="000000"/>
          <w:sz w:val="28"/>
          <w:szCs w:val="28"/>
          <w:shd w:val="clear" w:color="auto" w:fill="FFFFFF"/>
        </w:rPr>
      </w:pPr>
    </w:p>
    <w:p w:rsidR="008C4DD0" w:rsidRPr="00DD3F46" w:rsidRDefault="008C4DD0" w:rsidP="008C4DD0">
      <w:pPr>
        <w:pStyle w:val="Heading2"/>
        <w:spacing w:before="300" w:beforeAutospacing="0" w:after="150" w:afterAutospacing="0" w:line="420" w:lineRule="atLeast"/>
        <w:ind w:right="48"/>
        <w:rPr>
          <w:bCs w:val="0"/>
          <w:color w:val="222222"/>
          <w:spacing w:val="-15"/>
          <w:sz w:val="40"/>
          <w:szCs w:val="40"/>
        </w:rPr>
      </w:pPr>
      <w:r w:rsidRPr="00DD3F46">
        <w:rPr>
          <w:rStyle w:val="apple-converted-space"/>
          <w:bCs w:val="0"/>
          <w:color w:val="222222"/>
          <w:spacing w:val="-15"/>
          <w:sz w:val="40"/>
          <w:szCs w:val="40"/>
        </w:rPr>
        <w:t> </w:t>
      </w:r>
      <w:r w:rsidRPr="00DD3F46">
        <w:rPr>
          <w:bCs w:val="0"/>
          <w:color w:val="222222"/>
          <w:spacing w:val="-15"/>
          <w:sz w:val="40"/>
          <w:szCs w:val="40"/>
        </w:rPr>
        <w:t>Bài 39: Phát triển tổng hợp kinh tế và bảo vệ tài nguyên, môi trường Biển - Đảo (tiếp theo)</w:t>
      </w:r>
    </w:p>
    <w:p w:rsidR="008C4DD0" w:rsidRPr="00585192" w:rsidRDefault="008C4DD0" w:rsidP="008C4DD0">
      <w:pPr>
        <w:rPr>
          <w:rFonts w:ascii="Times New Roman" w:hAnsi="Times New Roman" w:cs="Times New Roman"/>
          <w:color w:val="000000"/>
          <w:sz w:val="28"/>
          <w:szCs w:val="28"/>
          <w:shd w:val="clear" w:color="auto" w:fill="FFFFFF"/>
        </w:rPr>
      </w:pPr>
      <w:r w:rsidRPr="00585192">
        <w:rPr>
          <w:rStyle w:val="apple-converted-space"/>
          <w:rFonts w:ascii="Times New Roman" w:hAnsi="Times New Roman" w:cs="Times New Roman"/>
          <w:color w:val="000000"/>
          <w:sz w:val="28"/>
          <w:szCs w:val="28"/>
          <w:shd w:val="clear" w:color="auto" w:fill="FFFFFF"/>
        </w:rPr>
        <w:t> </w:t>
      </w:r>
      <w:r w:rsidR="00DD3F46">
        <w:rPr>
          <w:rStyle w:val="apple-converted-space"/>
          <w:rFonts w:ascii="Times New Roman" w:hAnsi="Times New Roman" w:cs="Times New Roman"/>
          <w:color w:val="000000"/>
          <w:sz w:val="28"/>
          <w:szCs w:val="28"/>
          <w:shd w:val="clear" w:color="auto" w:fill="FFFFFF"/>
        </w:rPr>
        <w:t xml:space="preserve">Câu 1: </w:t>
      </w:r>
      <w:r w:rsidRPr="00585192">
        <w:rPr>
          <w:rFonts w:ascii="Times New Roman" w:hAnsi="Times New Roman" w:cs="Times New Roman"/>
          <w:color w:val="000000"/>
          <w:sz w:val="28"/>
          <w:szCs w:val="28"/>
          <w:shd w:val="clear" w:color="auto" w:fill="FFFFFF"/>
        </w:rPr>
        <w:t>Kể tên một số khoáng sản chính ở vùng biển nước ta mà em biết.</w:t>
      </w:r>
    </w:p>
    <w:p w:rsidR="008C4DD0" w:rsidRPr="00585192" w:rsidRDefault="008C4DD0" w:rsidP="008C4DD0">
      <w:pPr>
        <w:rPr>
          <w:rFonts w:ascii="Times New Roman" w:hAnsi="Times New Roman" w:cs="Times New Roman"/>
          <w:color w:val="000000"/>
          <w:sz w:val="28"/>
          <w:szCs w:val="28"/>
          <w:shd w:val="clear" w:color="auto" w:fill="FFFFFF"/>
        </w:rPr>
      </w:pPr>
      <w:r w:rsidRPr="00585192">
        <w:rPr>
          <w:rStyle w:val="apple-converted-space"/>
          <w:rFonts w:ascii="Times New Roman" w:hAnsi="Times New Roman" w:cs="Times New Roman"/>
          <w:color w:val="000000"/>
          <w:sz w:val="28"/>
          <w:szCs w:val="28"/>
          <w:shd w:val="clear" w:color="auto" w:fill="FFFFFF"/>
        </w:rPr>
        <w:t> </w:t>
      </w:r>
      <w:r w:rsidR="00DD3F46">
        <w:rPr>
          <w:rStyle w:val="apple-converted-space"/>
          <w:rFonts w:ascii="Times New Roman" w:hAnsi="Times New Roman" w:cs="Times New Roman"/>
          <w:color w:val="000000"/>
          <w:sz w:val="28"/>
          <w:szCs w:val="28"/>
          <w:shd w:val="clear" w:color="auto" w:fill="FFFFFF"/>
        </w:rPr>
        <w:t xml:space="preserve">Câu 2: </w:t>
      </w:r>
      <w:r w:rsidRPr="00585192">
        <w:rPr>
          <w:rFonts w:ascii="Times New Roman" w:hAnsi="Times New Roman" w:cs="Times New Roman"/>
          <w:color w:val="000000"/>
          <w:sz w:val="28"/>
          <w:szCs w:val="28"/>
          <w:shd w:val="clear" w:color="auto" w:fill="FFFFFF"/>
        </w:rPr>
        <w:t>Dựa vào kiến thức đã học, trình bày tiềm năng và sự phát triển của hoạt động khai thác dầu khí ở nước ta</w:t>
      </w:r>
    </w:p>
    <w:p w:rsidR="008C4DD0" w:rsidRPr="00585192" w:rsidRDefault="00DD3F46" w:rsidP="008C4DD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Câu 3:</w:t>
      </w:r>
      <w:r w:rsidR="008C4DD0" w:rsidRPr="00585192">
        <w:rPr>
          <w:rFonts w:ascii="Times New Roman" w:hAnsi="Times New Roman" w:cs="Times New Roman"/>
          <w:color w:val="000000"/>
          <w:sz w:val="28"/>
          <w:szCs w:val="28"/>
          <w:shd w:val="clear" w:color="auto" w:fill="FFFFFF"/>
        </w:rPr>
        <w:t xml:space="preserve">Nêu một sô nguyên nhân dẫn tới sự giảm sút tài nguyên và ô nhiễm môi trường biến - đảo ở nước ta. </w:t>
      </w:r>
    </w:p>
    <w:p w:rsidR="00585192" w:rsidRPr="00585192" w:rsidRDefault="00585192" w:rsidP="008C4DD0">
      <w:pPr>
        <w:rPr>
          <w:rFonts w:ascii="Times New Roman" w:hAnsi="Times New Roman" w:cs="Times New Roman"/>
          <w:color w:val="000000"/>
          <w:sz w:val="28"/>
          <w:szCs w:val="28"/>
          <w:shd w:val="clear" w:color="auto" w:fill="FFFFFF"/>
        </w:rPr>
      </w:pPr>
      <w:r w:rsidRPr="00585192">
        <w:rPr>
          <w:rFonts w:ascii="Times New Roman" w:hAnsi="Times New Roman" w:cs="Times New Roman"/>
          <w:color w:val="000000"/>
          <w:sz w:val="28"/>
          <w:szCs w:val="28"/>
          <w:shd w:val="clear" w:color="auto" w:fill="FFFFFF"/>
        </w:rPr>
        <w:t>- Nêu các phương hướng chính để bảo vệ tài nguyên môi trường bển – đảo.</w:t>
      </w:r>
    </w:p>
    <w:p w:rsidR="008C4DD0" w:rsidRPr="00DD3F46" w:rsidRDefault="008C4DD0" w:rsidP="008C4DD0">
      <w:pPr>
        <w:pStyle w:val="Heading2"/>
        <w:spacing w:before="300" w:beforeAutospacing="0" w:after="150" w:afterAutospacing="0" w:line="420" w:lineRule="atLeast"/>
        <w:ind w:right="48"/>
        <w:rPr>
          <w:bCs w:val="0"/>
          <w:color w:val="222222"/>
          <w:spacing w:val="-15"/>
          <w:sz w:val="40"/>
          <w:szCs w:val="40"/>
        </w:rPr>
      </w:pPr>
      <w:r w:rsidRPr="00DD3F46">
        <w:rPr>
          <w:bCs w:val="0"/>
          <w:color w:val="222222"/>
          <w:spacing w:val="-15"/>
          <w:sz w:val="40"/>
          <w:szCs w:val="40"/>
        </w:rPr>
        <w:t>Địa lí tỉnh</w:t>
      </w:r>
      <w:r w:rsidR="00585192" w:rsidRPr="00DD3F46">
        <w:rPr>
          <w:bCs w:val="0"/>
          <w:color w:val="222222"/>
          <w:spacing w:val="-15"/>
          <w:sz w:val="40"/>
          <w:szCs w:val="40"/>
        </w:rPr>
        <w:t xml:space="preserve"> ( Đaklak)</w:t>
      </w:r>
    </w:p>
    <w:p w:rsidR="00585192" w:rsidRPr="00585192" w:rsidRDefault="00585192" w:rsidP="00585192">
      <w:pPr>
        <w:pStyle w:val="Heading2"/>
        <w:numPr>
          <w:ilvl w:val="0"/>
          <w:numId w:val="1"/>
        </w:numPr>
        <w:spacing w:before="300" w:beforeAutospacing="0" w:after="150" w:afterAutospacing="0" w:line="420" w:lineRule="atLeast"/>
        <w:ind w:right="48"/>
        <w:rPr>
          <w:b w:val="0"/>
          <w:bCs w:val="0"/>
          <w:color w:val="222222"/>
          <w:spacing w:val="-15"/>
          <w:sz w:val="28"/>
          <w:szCs w:val="28"/>
        </w:rPr>
      </w:pPr>
      <w:r w:rsidRPr="00585192">
        <w:rPr>
          <w:b w:val="0"/>
          <w:bCs w:val="0"/>
          <w:color w:val="222222"/>
          <w:spacing w:val="-15"/>
          <w:sz w:val="28"/>
          <w:szCs w:val="28"/>
        </w:rPr>
        <w:t>Nêu tên các đơn vị hành chính của tỉnh.</w:t>
      </w:r>
    </w:p>
    <w:p w:rsidR="00585192" w:rsidRPr="00585192" w:rsidRDefault="00585192" w:rsidP="00585192">
      <w:pPr>
        <w:pStyle w:val="Heading2"/>
        <w:numPr>
          <w:ilvl w:val="0"/>
          <w:numId w:val="1"/>
        </w:numPr>
        <w:spacing w:before="300" w:beforeAutospacing="0" w:after="150" w:afterAutospacing="0" w:line="420" w:lineRule="atLeast"/>
        <w:ind w:right="48"/>
        <w:rPr>
          <w:b w:val="0"/>
          <w:bCs w:val="0"/>
          <w:color w:val="222222"/>
          <w:spacing w:val="-15"/>
          <w:sz w:val="28"/>
          <w:szCs w:val="28"/>
        </w:rPr>
      </w:pPr>
      <w:r w:rsidRPr="00585192">
        <w:rPr>
          <w:b w:val="0"/>
          <w:bCs w:val="0"/>
          <w:color w:val="222222"/>
          <w:spacing w:val="-15"/>
          <w:sz w:val="28"/>
          <w:szCs w:val="28"/>
        </w:rPr>
        <w:t>Xác định trên lược đồ nơi em đang sống.</w:t>
      </w:r>
    </w:p>
    <w:p w:rsidR="00585192" w:rsidRPr="00DD3F46" w:rsidRDefault="00585192" w:rsidP="00DD3F46">
      <w:pPr>
        <w:pStyle w:val="Heading2"/>
        <w:numPr>
          <w:ilvl w:val="0"/>
          <w:numId w:val="1"/>
        </w:numPr>
        <w:spacing w:before="300" w:beforeAutospacing="0" w:after="150" w:afterAutospacing="0" w:line="420" w:lineRule="atLeast"/>
        <w:ind w:right="48"/>
        <w:rPr>
          <w:b w:val="0"/>
          <w:bCs w:val="0"/>
          <w:color w:val="222222"/>
          <w:spacing w:val="-15"/>
          <w:sz w:val="28"/>
          <w:szCs w:val="28"/>
        </w:rPr>
      </w:pPr>
      <w:r w:rsidRPr="00585192">
        <w:rPr>
          <w:b w:val="0"/>
          <w:bCs w:val="0"/>
          <w:color w:val="222222"/>
          <w:spacing w:val="-15"/>
          <w:sz w:val="28"/>
          <w:szCs w:val="28"/>
        </w:rPr>
        <w:t>Nêu  một số đặc điểm về điều kiện tự nhiên và tài nguyên thiên nhiên:</w:t>
      </w:r>
      <w:r w:rsidR="00DD3F46">
        <w:rPr>
          <w:b w:val="0"/>
          <w:bCs w:val="0"/>
          <w:color w:val="222222"/>
          <w:spacing w:val="-15"/>
          <w:sz w:val="28"/>
          <w:szCs w:val="28"/>
        </w:rPr>
        <w:t xml:space="preserve"> </w:t>
      </w:r>
      <w:r w:rsidRPr="00DD3F46">
        <w:rPr>
          <w:b w:val="0"/>
          <w:bCs w:val="0"/>
          <w:color w:val="222222"/>
          <w:spacing w:val="-15"/>
          <w:sz w:val="28"/>
          <w:szCs w:val="28"/>
        </w:rPr>
        <w:t>( Đất;  khí hậu; địa hình; thủy văn, khoáng sản, sinh vật)</w:t>
      </w:r>
    </w:p>
    <w:p w:rsidR="008C4DD0" w:rsidRDefault="00585192" w:rsidP="008C4DD0">
      <w:pPr>
        <w:rPr>
          <w:rFonts w:ascii="Times New Roman" w:hAnsi="Times New Roman" w:cs="Times New Roman"/>
          <w:sz w:val="28"/>
          <w:szCs w:val="28"/>
        </w:rPr>
      </w:pPr>
      <w:r w:rsidRPr="00585192">
        <w:rPr>
          <w:rFonts w:ascii="Times New Roman" w:hAnsi="Times New Roman" w:cs="Times New Roman"/>
          <w:sz w:val="28"/>
          <w:szCs w:val="28"/>
        </w:rPr>
        <w:t>Điều kiện tự nhiên</w:t>
      </w:r>
      <w:r>
        <w:rPr>
          <w:rFonts w:ascii="Times New Roman" w:hAnsi="Times New Roman" w:cs="Times New Roman"/>
          <w:sz w:val="28"/>
          <w:szCs w:val="28"/>
        </w:rPr>
        <w:t xml:space="preserve"> và tài nguyên thiên nhiên ảnh hưởng như thế nào đến sự phát triển kinh tế ?</w:t>
      </w:r>
    </w:p>
    <w:p w:rsidR="00585192" w:rsidRDefault="00585192" w:rsidP="0058519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Nêu những khó khăn về dân cư đối với sự phát triển kinh tế, xã hội.</w:t>
      </w:r>
    </w:p>
    <w:p w:rsidR="00585192" w:rsidRDefault="00585192" w:rsidP="0058519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Nghành kinh tế chủ yếu của tỉnh.</w:t>
      </w:r>
    </w:p>
    <w:p w:rsidR="00585192" w:rsidRDefault="00585192" w:rsidP="0058519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Mặt hàng xuất khẩu chủ lực. </w:t>
      </w:r>
    </w:p>
    <w:p w:rsidR="00DD3F46" w:rsidRPr="00AF1457" w:rsidRDefault="00DD3F46" w:rsidP="00AF1457">
      <w:pPr>
        <w:pStyle w:val="ListParagraph"/>
        <w:numPr>
          <w:ilvl w:val="0"/>
          <w:numId w:val="1"/>
        </w:numPr>
        <w:rPr>
          <w:rFonts w:ascii="Times New Roman" w:hAnsi="Times New Roman" w:cs="Times New Roman"/>
          <w:sz w:val="28"/>
          <w:szCs w:val="28"/>
        </w:rPr>
      </w:pPr>
      <w:r w:rsidRPr="00AF1457">
        <w:rPr>
          <w:rFonts w:ascii="Times New Roman" w:hAnsi="Times New Roman" w:cs="Times New Roman"/>
          <w:sz w:val="28"/>
          <w:szCs w:val="28"/>
        </w:rPr>
        <w:t xml:space="preserve"> Những tuyến đường quan trọng của tỉnh.</w:t>
      </w:r>
    </w:p>
    <w:p w:rsidR="00DD3F46" w:rsidRPr="00585192" w:rsidRDefault="00DD3F46" w:rsidP="0058519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Các địa điểm du lịch nổi tiếng của tỉnh.</w:t>
      </w:r>
    </w:p>
    <w:sectPr w:rsidR="00DD3F46" w:rsidRPr="00585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631B"/>
    <w:multiLevelType w:val="hybridMultilevel"/>
    <w:tmpl w:val="9698EEB0"/>
    <w:lvl w:ilvl="0" w:tplc="C744F5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F9"/>
    <w:rsid w:val="00585192"/>
    <w:rsid w:val="008C4DD0"/>
    <w:rsid w:val="00A51F4B"/>
    <w:rsid w:val="00AB71F9"/>
    <w:rsid w:val="00AF1457"/>
    <w:rsid w:val="00B36094"/>
    <w:rsid w:val="00DD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7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1F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B71F9"/>
  </w:style>
  <w:style w:type="paragraph" w:styleId="ListParagraph">
    <w:name w:val="List Paragraph"/>
    <w:basedOn w:val="Normal"/>
    <w:uiPriority w:val="34"/>
    <w:qFormat/>
    <w:rsid w:val="00585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7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1F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B71F9"/>
  </w:style>
  <w:style w:type="paragraph" w:styleId="ListParagraph">
    <w:name w:val="List Paragraph"/>
    <w:basedOn w:val="Normal"/>
    <w:uiPriority w:val="34"/>
    <w:qFormat/>
    <w:rsid w:val="00585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5082">
      <w:bodyDiv w:val="1"/>
      <w:marLeft w:val="0"/>
      <w:marRight w:val="0"/>
      <w:marTop w:val="0"/>
      <w:marBottom w:val="0"/>
      <w:divBdr>
        <w:top w:val="none" w:sz="0" w:space="0" w:color="auto"/>
        <w:left w:val="none" w:sz="0" w:space="0" w:color="auto"/>
        <w:bottom w:val="none" w:sz="0" w:space="0" w:color="auto"/>
        <w:right w:val="none" w:sz="0" w:space="0" w:color="auto"/>
      </w:divBdr>
    </w:div>
    <w:div w:id="413940077">
      <w:bodyDiv w:val="1"/>
      <w:marLeft w:val="0"/>
      <w:marRight w:val="0"/>
      <w:marTop w:val="0"/>
      <w:marBottom w:val="0"/>
      <w:divBdr>
        <w:top w:val="none" w:sz="0" w:space="0" w:color="auto"/>
        <w:left w:val="none" w:sz="0" w:space="0" w:color="auto"/>
        <w:bottom w:val="none" w:sz="0" w:space="0" w:color="auto"/>
        <w:right w:val="none" w:sz="0" w:space="0" w:color="auto"/>
      </w:divBdr>
    </w:div>
    <w:div w:id="636880534">
      <w:bodyDiv w:val="1"/>
      <w:marLeft w:val="0"/>
      <w:marRight w:val="0"/>
      <w:marTop w:val="0"/>
      <w:marBottom w:val="0"/>
      <w:divBdr>
        <w:top w:val="none" w:sz="0" w:space="0" w:color="auto"/>
        <w:left w:val="none" w:sz="0" w:space="0" w:color="auto"/>
        <w:bottom w:val="none" w:sz="0" w:space="0" w:color="auto"/>
        <w:right w:val="none" w:sz="0" w:space="0" w:color="auto"/>
      </w:divBdr>
    </w:div>
    <w:div w:id="1071855680">
      <w:bodyDiv w:val="1"/>
      <w:marLeft w:val="0"/>
      <w:marRight w:val="0"/>
      <w:marTop w:val="0"/>
      <w:marBottom w:val="0"/>
      <w:divBdr>
        <w:top w:val="none" w:sz="0" w:space="0" w:color="auto"/>
        <w:left w:val="none" w:sz="0" w:space="0" w:color="auto"/>
        <w:bottom w:val="none" w:sz="0" w:space="0" w:color="auto"/>
        <w:right w:val="none" w:sz="0" w:space="0" w:color="auto"/>
      </w:divBdr>
    </w:div>
    <w:div w:id="1513760458">
      <w:bodyDiv w:val="1"/>
      <w:marLeft w:val="0"/>
      <w:marRight w:val="0"/>
      <w:marTop w:val="0"/>
      <w:marBottom w:val="0"/>
      <w:divBdr>
        <w:top w:val="none" w:sz="0" w:space="0" w:color="auto"/>
        <w:left w:val="none" w:sz="0" w:space="0" w:color="auto"/>
        <w:bottom w:val="none" w:sz="0" w:space="0" w:color="auto"/>
        <w:right w:val="none" w:sz="0" w:space="0" w:color="auto"/>
      </w:divBdr>
    </w:div>
    <w:div w:id="21017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3</cp:revision>
  <dcterms:created xsi:type="dcterms:W3CDTF">2020-04-11T07:48:00Z</dcterms:created>
  <dcterms:modified xsi:type="dcterms:W3CDTF">2020-04-11T08:42:00Z</dcterms:modified>
</cp:coreProperties>
</file>